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1304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Exo Regular" w:hAnsi="Exo Regular" w:cs="Exo Regular"/>
          <w:b/>
          <w:bCs/>
          <w:sz w:val="66"/>
          <w:szCs w:val="66"/>
        </w:rPr>
      </w:pPr>
      <w:r>
        <w:rPr>
          <w:rFonts w:cs="Exo Regular" w:ascii="Exo Regular" w:hAnsi="Exo Regular"/>
          <w:b/>
          <w:bCs/>
          <w:sz w:val="66"/>
          <w:szCs w:val="66"/>
        </w:rPr>
        <w:t xml:space="preserve">Revisionsberättelse </w:t>
      </w:r>
      <w:r>
        <w:rPr>
          <w:rFonts w:cs="Exo Regular" w:ascii="Exo Regular" w:hAnsi="Exo Regular"/>
          <w:b/>
          <w:bCs/>
          <w:sz w:val="66"/>
          <w:szCs w:val="66"/>
        </w:rPr>
        <w:t>[[VERKSAMHETSÅR]]</w:t>
      </w:r>
      <w:r>
        <w:rPr>
          <w:rFonts w:cs="Exo Regular" w:ascii="Exo Regular" w:hAnsi="Exo Regular"/>
          <w:b/>
          <w:bCs/>
          <w:sz w:val="66"/>
          <w:szCs w:val="66"/>
        </w:rPr>
        <w:t xml:space="preserve"> — </w:t>
      </w:r>
      <w:r>
        <w:rPr>
          <w:rFonts w:cs="Exo Regular" w:ascii="Exo Regular" w:hAnsi="Exo Regular"/>
          <w:b/>
          <w:bCs/>
          <w:sz w:val="66"/>
          <w:szCs w:val="66"/>
        </w:rPr>
        <w:t>[[</w:t>
      </w:r>
      <w:r>
        <w:rPr>
          <w:rFonts w:cs="Exo Regular" w:ascii="Exo Regular" w:hAnsi="Exo Regular"/>
          <w:b/>
          <w:bCs/>
          <w:color w:val="000000"/>
          <w:sz w:val="66"/>
          <w:szCs w:val="66"/>
        </w:rPr>
        <w:t>FÖRENING]]</w:t>
      </w:r>
    </w:p>
    <w:p>
      <w:pPr>
        <w:pStyle w:val="Normal"/>
        <w:widowControl w:val="false"/>
        <w:tabs>
          <w:tab w:val="clear" w:pos="1304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cs="Open Sans Light"/>
          <w:sz w:val="22"/>
          <w:szCs w:val="22"/>
        </w:rPr>
      </w:pPr>
      <w:r>
        <w:rPr>
          <w:rFonts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1304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cs="Open Sans Light"/>
          <w:sz w:val="22"/>
          <w:szCs w:val="22"/>
        </w:rPr>
      </w:pPr>
      <w:r>
        <w:rPr>
          <w:rFonts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1304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cs="Open Sans Light"/>
          <w:sz w:val="22"/>
          <w:szCs w:val="22"/>
        </w:rPr>
      </w:pPr>
      <w:r>
        <w:rPr>
          <w:rFonts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1304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cs="Open Sans Light"/>
          <w:sz w:val="22"/>
          <w:szCs w:val="22"/>
        </w:rPr>
      </w:pPr>
      <w:r>
        <w:rPr>
          <w:rFonts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spacing w:before="0" w:after="240"/>
        <w:rPr>
          <w:rFonts w:ascii="Open Sans Light" w:hAnsi="Open Sans Light" w:eastAsia="Calibri" w:cs="Times" w:eastAsiaTheme="minorHAnsi"/>
          <w:sz w:val="22"/>
          <w:szCs w:val="22"/>
          <w:lang w:eastAsia="en-US"/>
        </w:rPr>
      </w:pP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Vid granskning av </w:t>
      </w:r>
      <w:r>
        <w:rPr>
          <w:rFonts w:eastAsia="Calibri" w:cs="Times New Roman" w:ascii="Open Sans Light" w:hAnsi="Open Sans Light" w:eastAsiaTheme="minorHAnsi"/>
          <w:color w:val="000000"/>
          <w:sz w:val="22"/>
          <w:szCs w:val="22"/>
          <w:lang w:eastAsia="en-US"/>
        </w:rPr>
        <w:t>[[FÖRENING]]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 räkenskaper för tiden 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[[DATUM: ÅÅÅÅ-MM-DD]]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 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–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 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[[DATUM: ÅÅÅÅ-MM-DD]]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 har jag funnit dessa i god ordning, intäkter och kostnader är styrkta med verifikationer. Det kvarstående värdet på bank har kontrollerats och i bokföringen har föreningens värdehandlingar uppvisats.</w:t>
      </w:r>
    </w:p>
    <w:p>
      <w:pPr>
        <w:pStyle w:val="Normal"/>
        <w:widowControl w:val="false"/>
        <w:spacing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Mot förvaltningen och föreningens verksamhet i övrigt enligt för</w:t>
      </w:r>
      <w:bookmarkStart w:id="0" w:name="_GoBack"/>
      <w:bookmarkEnd w:id="0"/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da protokoll finns enligt mig icke anledning till anmärkning. Därför föreslår jag årsmötet att bevilja avgående styrelse ansvarsfrihet för den tid som revisionen omfattar. </w:t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[[ORT]]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 xml:space="preserve">, </w:t>
      </w: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[[DATUM]]</w:t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rPr>
          <w:color w:val="000000"/>
        </w:rPr>
      </w:pPr>
      <w:r>
        <w:rPr>
          <w:rFonts w:eastAsia="Calibri" w:cs="Times New Roman" w:ascii="Open Sans Light" w:hAnsi="Open Sans Light" w:eastAsiaTheme="minorHAnsi"/>
          <w:color w:val="000000"/>
          <w:sz w:val="22"/>
          <w:szCs w:val="22"/>
          <w:lang w:eastAsia="en-US"/>
        </w:rPr>
        <w:t>[[NAMN]]</w:t>
      </w:r>
    </w:p>
    <w:p>
      <w:pPr>
        <w:pStyle w:val="Normal"/>
        <w:widowControl w:val="false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ascii="Open Sans Light" w:hAnsi="Open Sans Light" w:eastAsiaTheme="minorHAnsi"/>
          <w:sz w:val="22"/>
          <w:szCs w:val="22"/>
          <w:lang w:eastAsia="en-US"/>
        </w:rPr>
        <w:t>Förtroendevald revisor</w:t>
      </w:r>
    </w:p>
    <w:p>
      <w:pPr>
        <w:pStyle w:val="Normal"/>
        <w:widowControl w:val="false"/>
        <w:spacing w:before="0" w:after="240"/>
        <w:rPr>
          <w:rFonts w:ascii="Open Sans Light" w:hAnsi="Open Sans Light" w:eastAsia="Calibri" w:cs="Times New Roman" w:eastAsiaTheme="minorHAnsi"/>
          <w:color w:val="FF0000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color w:val="FF0000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 New Roman" w:eastAsiaTheme="minorHAnsi"/>
          <w:sz w:val="22"/>
          <w:szCs w:val="22"/>
          <w:lang w:eastAsia="en-US"/>
        </w:rPr>
      </w:pPr>
      <w:r>
        <w:rPr>
          <w:rFonts w:eastAsia="Calibri" w:cs="Times New Roman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widowControl w:val="false"/>
        <w:spacing w:lineRule="atLeast" w:line="340" w:before="0" w:after="240"/>
        <w:rPr>
          <w:rFonts w:ascii="Open Sans Light" w:hAnsi="Open Sans Light" w:eastAsia="Calibri" w:cs="Times" w:eastAsiaTheme="minorHAnsi"/>
          <w:sz w:val="22"/>
          <w:szCs w:val="22"/>
          <w:lang w:eastAsia="en-US"/>
        </w:rPr>
      </w:pPr>
      <w:r>
        <w:rPr>
          <w:rFonts w:eastAsia="Calibri" w:cs="Times" w:eastAsiaTheme="minorHAnsi" w:ascii="Open Sans Light" w:hAnsi="Open Sans Light"/>
          <w:sz w:val="22"/>
          <w:szCs w:val="22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Exo Regular">
    <w:charset w:val="00" w:characterSet="windows-1252"/>
    <w:family w:val="roman"/>
    <w:pitch w:val="variable"/>
  </w:font>
  <w:font w:name="Open Sans Light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1304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4be5"/>
    <w:pPr>
      <w:widowControl/>
      <w:bidi w:val="0"/>
      <w:spacing w:before="0" w:after="0"/>
      <w:jc w:val="start"/>
    </w:pPr>
    <w:rPr>
      <w:rFonts w:eastAsia="Yu Mincho" w:eastAsiaTheme="minorEastAsia" w:ascii="Calibri" w:hAnsi="Calibri" w:cs=""/>
      <w:color w:val="auto"/>
      <w:kern w:val="0"/>
      <w:sz w:val="24"/>
      <w:szCs w:val="24"/>
      <w:lang w:eastAsia="sv-SE" w:val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60EC4D-7D27-1D4A-A406-1425F97F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LibreOffice/25.8.4.2$Windows_X86_64 LibreOffice_project/290daaa01b999472f0c7a3890eb6a550fd74c6df</Application>
  <AppVersion>15.0000</AppVersion>
  <Pages>1</Pages>
  <Words>79</Words>
  <Characters>558</Characters>
  <CharactersWithSpaces>634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2016-01-30T15:24:00Z</dcterms:created>
  <dc:creator>Izabella Remmert</dc:creator>
  <dc:description/>
  <dc:language>sv-SE</dc:language>
  <cp:lastModifiedBy/>
  <dcterms:modified xsi:type="dcterms:W3CDTF">2026-02-04T11:26:58Z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